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F346" w14:textId="2DC2D079" w:rsidR="00C7512B" w:rsidRPr="00070248" w:rsidRDefault="00713444" w:rsidP="00713444">
      <w:pPr>
        <w:jc w:val="center"/>
        <w:rPr>
          <w:b/>
          <w:bCs/>
          <w:sz w:val="28"/>
          <w:szCs w:val="28"/>
          <w:u w:val="single"/>
        </w:rPr>
      </w:pPr>
      <w:r w:rsidRPr="00070248">
        <w:rPr>
          <w:b/>
          <w:bCs/>
          <w:sz w:val="28"/>
          <w:szCs w:val="28"/>
          <w:u w:val="single"/>
        </w:rPr>
        <w:t>Section 3</w:t>
      </w:r>
    </w:p>
    <w:p w14:paraId="3E2D6BA6" w14:textId="3093D162" w:rsidR="00713444" w:rsidRPr="00070248" w:rsidRDefault="00713444" w:rsidP="00713444">
      <w:pPr>
        <w:rPr>
          <w:b/>
          <w:bCs/>
        </w:rPr>
      </w:pPr>
      <w:r w:rsidRPr="00070248">
        <w:rPr>
          <w:b/>
          <w:bCs/>
        </w:rPr>
        <w:t>Section 3 Worker</w:t>
      </w:r>
    </w:p>
    <w:p w14:paraId="3B780543" w14:textId="5F25F705" w:rsidR="00713444" w:rsidRDefault="006468B2" w:rsidP="00713444">
      <w:pPr>
        <w:pStyle w:val="ListParagraph"/>
        <w:numPr>
          <w:ilvl w:val="0"/>
          <w:numId w:val="2"/>
        </w:numPr>
      </w:pPr>
      <w:r>
        <w:t xml:space="preserve">Any worker who currently or at the time of hire fulfills one of the </w:t>
      </w:r>
      <w:proofErr w:type="gramStart"/>
      <w:r>
        <w:t>following</w:t>
      </w:r>
      <w:proofErr w:type="gramEnd"/>
    </w:p>
    <w:p w14:paraId="794F9EB1" w14:textId="1DF11268" w:rsidR="006468B2" w:rsidRDefault="006468B2" w:rsidP="006468B2">
      <w:pPr>
        <w:pStyle w:val="ListParagraph"/>
        <w:numPr>
          <w:ilvl w:val="1"/>
          <w:numId w:val="2"/>
        </w:numPr>
      </w:pPr>
      <w:r>
        <w:t xml:space="preserve">Income from previous or annualized calendar year is below the 80% </w:t>
      </w:r>
      <w:proofErr w:type="gramStart"/>
      <w:r>
        <w:t>AMI</w:t>
      </w:r>
      <w:proofErr w:type="gramEnd"/>
    </w:p>
    <w:p w14:paraId="126DF505" w14:textId="4CB43D5B" w:rsidR="006468B2" w:rsidRDefault="006468B2" w:rsidP="006468B2">
      <w:pPr>
        <w:pStyle w:val="ListParagraph"/>
        <w:numPr>
          <w:ilvl w:val="1"/>
          <w:numId w:val="2"/>
        </w:numPr>
      </w:pPr>
      <w:r>
        <w:t xml:space="preserve">Employed by Section 3 </w:t>
      </w:r>
      <w:proofErr w:type="gramStart"/>
      <w:r>
        <w:t>business</w:t>
      </w:r>
      <w:proofErr w:type="gramEnd"/>
    </w:p>
    <w:p w14:paraId="2DE32FD3" w14:textId="64195F2C" w:rsidR="006468B2" w:rsidRDefault="006468B2" w:rsidP="006468B2">
      <w:pPr>
        <w:pStyle w:val="ListParagraph"/>
        <w:numPr>
          <w:ilvl w:val="1"/>
          <w:numId w:val="2"/>
        </w:numPr>
      </w:pPr>
      <w:proofErr w:type="spellStart"/>
      <w:r>
        <w:t>YouthBuild</w:t>
      </w:r>
      <w:proofErr w:type="spellEnd"/>
      <w:r>
        <w:t xml:space="preserve"> participant (for high school dropouts aged 16-24)</w:t>
      </w:r>
    </w:p>
    <w:p w14:paraId="5354801A" w14:textId="3B9BEF76" w:rsidR="006468B2" w:rsidRDefault="006468B2" w:rsidP="006468B2">
      <w:pPr>
        <w:pStyle w:val="ListParagraph"/>
        <w:numPr>
          <w:ilvl w:val="0"/>
          <w:numId w:val="2"/>
        </w:numPr>
      </w:pPr>
      <w:r>
        <w:t xml:space="preserve">Summary: A worker who makes below 80% AMI, is employed by a Section 3 </w:t>
      </w:r>
      <w:r w:rsidRPr="00070248">
        <w:rPr>
          <w:u w:val="single"/>
        </w:rPr>
        <w:t>business</w:t>
      </w:r>
      <w:r>
        <w:t xml:space="preserve">, </w:t>
      </w:r>
      <w:r w:rsidRPr="00070248">
        <w:rPr>
          <w:i/>
          <w:iCs/>
        </w:rPr>
        <w:t>or</w:t>
      </w:r>
      <w:r>
        <w:t xml:space="preserve"> is a </w:t>
      </w:r>
      <w:proofErr w:type="spellStart"/>
      <w:r>
        <w:t>YouthBuild</w:t>
      </w:r>
      <w:proofErr w:type="spellEnd"/>
      <w:r>
        <w:t xml:space="preserve"> participant.</w:t>
      </w:r>
    </w:p>
    <w:p w14:paraId="5841C47A" w14:textId="574C73FC" w:rsidR="006468B2" w:rsidRPr="00070248" w:rsidRDefault="006468B2" w:rsidP="006468B2">
      <w:pPr>
        <w:rPr>
          <w:b/>
          <w:bCs/>
        </w:rPr>
      </w:pPr>
      <w:r w:rsidRPr="00070248">
        <w:rPr>
          <w:b/>
          <w:bCs/>
        </w:rPr>
        <w:t xml:space="preserve">Targeted </w:t>
      </w:r>
      <w:r w:rsidRPr="00070248">
        <w:rPr>
          <w:b/>
          <w:bCs/>
        </w:rPr>
        <w:t>Section 3 Worker</w:t>
      </w:r>
    </w:p>
    <w:p w14:paraId="4FA31B60" w14:textId="728C3A3F" w:rsidR="006468B2" w:rsidRDefault="006468B2" w:rsidP="006468B2">
      <w:pPr>
        <w:pStyle w:val="ListParagraph"/>
        <w:numPr>
          <w:ilvl w:val="0"/>
          <w:numId w:val="3"/>
        </w:numPr>
      </w:pPr>
      <w:r>
        <w:t>Section 3 Worker who is also:</w:t>
      </w:r>
    </w:p>
    <w:p w14:paraId="005F63C5" w14:textId="67E4F756" w:rsidR="006468B2" w:rsidRDefault="006468B2" w:rsidP="006468B2">
      <w:pPr>
        <w:pStyle w:val="ListParagraph"/>
        <w:numPr>
          <w:ilvl w:val="1"/>
          <w:numId w:val="3"/>
        </w:numPr>
      </w:pPr>
      <w:r>
        <w:t xml:space="preserve">Employed by Section 3 </w:t>
      </w:r>
      <w:proofErr w:type="gramStart"/>
      <w:r>
        <w:t>business</w:t>
      </w:r>
      <w:proofErr w:type="gramEnd"/>
    </w:p>
    <w:p w14:paraId="2F69E355" w14:textId="2295A049" w:rsidR="006468B2" w:rsidRDefault="006468B2" w:rsidP="006468B2">
      <w:pPr>
        <w:pStyle w:val="ListParagraph"/>
        <w:numPr>
          <w:ilvl w:val="1"/>
          <w:numId w:val="3"/>
        </w:numPr>
      </w:pPr>
      <w:r>
        <w:t xml:space="preserve">Currently is, or was when hired, living within one mile of the project’s neighborhood or a </w:t>
      </w:r>
      <w:proofErr w:type="spellStart"/>
      <w:r>
        <w:t>YouthBuild</w:t>
      </w:r>
      <w:proofErr w:type="spellEnd"/>
      <w:r>
        <w:t xml:space="preserve"> </w:t>
      </w:r>
      <w:proofErr w:type="gramStart"/>
      <w:r>
        <w:t>participant</w:t>
      </w:r>
      <w:proofErr w:type="gramEnd"/>
    </w:p>
    <w:p w14:paraId="3CCC6F5B" w14:textId="21AD0206" w:rsidR="006468B2" w:rsidRDefault="006468B2" w:rsidP="006468B2">
      <w:pPr>
        <w:pStyle w:val="ListParagraph"/>
        <w:numPr>
          <w:ilvl w:val="0"/>
          <w:numId w:val="3"/>
        </w:numPr>
      </w:pPr>
      <w:r>
        <w:t xml:space="preserve">Summary: A Section 3 worker who </w:t>
      </w:r>
      <w:r w:rsidRPr="00070248">
        <w:rPr>
          <w:i/>
          <w:iCs/>
        </w:rPr>
        <w:t>is also</w:t>
      </w:r>
      <w:r>
        <w:t xml:space="preserve"> employed by a Section 3 business, lives in the project area, </w:t>
      </w:r>
      <w:r w:rsidRPr="00070248">
        <w:rPr>
          <w:i/>
          <w:iCs/>
        </w:rPr>
        <w:t>or</w:t>
      </w:r>
      <w:r>
        <w:t xml:space="preserve"> is a </w:t>
      </w:r>
      <w:proofErr w:type="spellStart"/>
      <w:r>
        <w:t>YouthBuild</w:t>
      </w:r>
      <w:proofErr w:type="spellEnd"/>
      <w:r>
        <w:t xml:space="preserve"> participant.</w:t>
      </w:r>
    </w:p>
    <w:p w14:paraId="7E87960C" w14:textId="38CBD33F" w:rsidR="00713444" w:rsidRPr="00070248" w:rsidRDefault="00713444" w:rsidP="00713444">
      <w:pPr>
        <w:rPr>
          <w:b/>
          <w:bCs/>
        </w:rPr>
      </w:pPr>
      <w:r w:rsidRPr="00070248">
        <w:rPr>
          <w:b/>
          <w:bCs/>
        </w:rPr>
        <w:t>Section 3 Business</w:t>
      </w:r>
    </w:p>
    <w:p w14:paraId="42BB7592" w14:textId="77777777" w:rsidR="00713444" w:rsidRDefault="00713444" w:rsidP="00713444">
      <w:pPr>
        <w:pStyle w:val="ListParagraph"/>
        <w:numPr>
          <w:ilvl w:val="0"/>
          <w:numId w:val="1"/>
        </w:numPr>
      </w:pPr>
      <w:r>
        <w:t xml:space="preserve">Businesses self-identify as Section 3 Business Interest (if they meet the requirements) and apply through </w:t>
      </w:r>
      <w:proofErr w:type="gramStart"/>
      <w:r>
        <w:t>HUD</w:t>
      </w:r>
      <w:proofErr w:type="gramEnd"/>
    </w:p>
    <w:p w14:paraId="7DF4A85E" w14:textId="7D135426" w:rsidR="00713444" w:rsidRDefault="00713444" w:rsidP="00713444">
      <w:pPr>
        <w:pStyle w:val="ListParagraph"/>
        <w:numPr>
          <w:ilvl w:val="1"/>
          <w:numId w:val="1"/>
        </w:numPr>
      </w:pPr>
      <w:r>
        <w:t>Owner of company = 80% (Low Income) or below</w:t>
      </w:r>
      <w:r w:rsidR="006468B2">
        <w:t xml:space="preserve"> </w:t>
      </w:r>
      <w:r w:rsidR="006468B2" w:rsidRPr="00070248">
        <w:rPr>
          <w:i/>
          <w:iCs/>
        </w:rPr>
        <w:t>OR</w:t>
      </w:r>
      <w:r w:rsidR="006468B2">
        <w:t xml:space="preserve"> public housing/Section 8 resident</w:t>
      </w:r>
    </w:p>
    <w:p w14:paraId="1D29DAA5" w14:textId="3DCFB702" w:rsidR="00713444" w:rsidRDefault="00713444" w:rsidP="006468B2">
      <w:pPr>
        <w:pStyle w:val="ListParagraph"/>
        <w:numPr>
          <w:ilvl w:val="2"/>
          <w:numId w:val="1"/>
        </w:numPr>
      </w:pPr>
      <w:r>
        <w:t>Own</w:t>
      </w:r>
      <w:r w:rsidR="006468B2">
        <w:t>er(s) control</w:t>
      </w:r>
      <w:r>
        <w:t xml:space="preserve"> 51% or more</w:t>
      </w:r>
    </w:p>
    <w:p w14:paraId="5F850D0E" w14:textId="3A6B6CB2" w:rsidR="00713444" w:rsidRDefault="006468B2" w:rsidP="00713444">
      <w:pPr>
        <w:pStyle w:val="ListParagraph"/>
        <w:numPr>
          <w:ilvl w:val="1"/>
          <w:numId w:val="1"/>
        </w:numPr>
      </w:pPr>
      <w:r>
        <w:t xml:space="preserve">Over 75% of labor hours performed by Section 3 </w:t>
      </w:r>
      <w:proofErr w:type="gramStart"/>
      <w:r>
        <w:t>workers</w:t>
      </w:r>
      <w:proofErr w:type="gramEnd"/>
    </w:p>
    <w:p w14:paraId="1FFD0499" w14:textId="2176417D" w:rsidR="006468B2" w:rsidRDefault="006468B2" w:rsidP="006468B2">
      <w:pPr>
        <w:pStyle w:val="ListParagraph"/>
        <w:numPr>
          <w:ilvl w:val="0"/>
          <w:numId w:val="1"/>
        </w:numPr>
      </w:pPr>
      <w:r>
        <w:t xml:space="preserve">Summary: A business </w:t>
      </w:r>
      <w:r w:rsidR="00070248" w:rsidRPr="00070248">
        <w:rPr>
          <w:u w:val="single"/>
        </w:rPr>
        <w:t>owned</w:t>
      </w:r>
      <w:r w:rsidR="00070248">
        <w:t xml:space="preserve"> by a low-income individual(s) OR that has </w:t>
      </w:r>
      <w:r w:rsidR="00070248" w:rsidRPr="00070248">
        <w:rPr>
          <w:u w:val="single"/>
        </w:rPr>
        <w:t>over 75%</w:t>
      </w:r>
      <w:r w:rsidR="00070248">
        <w:t xml:space="preserve"> of its labor performed by Section 3 workers.</w:t>
      </w:r>
    </w:p>
    <w:p w14:paraId="14F85D1E" w14:textId="77777777" w:rsidR="006468B2" w:rsidRDefault="006468B2" w:rsidP="006468B2"/>
    <w:p w14:paraId="5CEE1EE4" w14:textId="68106168" w:rsidR="00713444" w:rsidRDefault="00713444" w:rsidP="00070248">
      <w:pPr>
        <w:pStyle w:val="ListParagraph"/>
      </w:pPr>
      <w:r>
        <w:rPr>
          <w:noProof/>
        </w:rPr>
        <w:drawing>
          <wp:inline distT="0" distB="0" distL="0" distR="0" wp14:anchorId="5775B5E9" wp14:editId="61228743">
            <wp:extent cx="5943600" cy="1972945"/>
            <wp:effectExtent l="0" t="0" r="0" b="8255"/>
            <wp:docPr id="1660375025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375025" name="Picture 1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AE2F7" w14:textId="4D0170B9" w:rsidR="00713444" w:rsidRDefault="00713444" w:rsidP="00070248"/>
    <w:sectPr w:rsidR="00713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858A0"/>
    <w:multiLevelType w:val="hybridMultilevel"/>
    <w:tmpl w:val="561A8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1706D"/>
    <w:multiLevelType w:val="hybridMultilevel"/>
    <w:tmpl w:val="D0169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A722A"/>
    <w:multiLevelType w:val="hybridMultilevel"/>
    <w:tmpl w:val="46C21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98237">
    <w:abstractNumId w:val="0"/>
  </w:num>
  <w:num w:numId="2" w16cid:durableId="836071627">
    <w:abstractNumId w:val="2"/>
  </w:num>
  <w:num w:numId="3" w16cid:durableId="128014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44"/>
    <w:rsid w:val="00070248"/>
    <w:rsid w:val="00317EE4"/>
    <w:rsid w:val="006468B2"/>
    <w:rsid w:val="00713444"/>
    <w:rsid w:val="00B56E89"/>
    <w:rsid w:val="00C7512B"/>
    <w:rsid w:val="00D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1374"/>
  <w15:chartTrackingRefBased/>
  <w15:docId w15:val="{82E74A5F-2DDE-4029-8257-6744DF98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Carlson</dc:creator>
  <cp:keywords/>
  <dc:description/>
  <cp:lastModifiedBy>Craig Carlson</cp:lastModifiedBy>
  <cp:revision>1</cp:revision>
  <dcterms:created xsi:type="dcterms:W3CDTF">2023-12-05T20:31:00Z</dcterms:created>
  <dcterms:modified xsi:type="dcterms:W3CDTF">2023-12-05T21:06:00Z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56900c-5ad4-4f2b-8019-65cb4ed22374_Enabled">
    <vt:lpwstr>true</vt:lpwstr>
  </property>
  <property fmtid="{D5CDD505-2E9C-101B-9397-08002B2CF9AE}" pid="3" name="MSIP_Label_c556900c-5ad4-4f2b-8019-65cb4ed22374_SetDate">
    <vt:lpwstr>2023-12-05T21:06:47Z</vt:lpwstr>
  </property>
  <property fmtid="{D5CDD505-2E9C-101B-9397-08002B2CF9AE}" pid="4" name="MSIP_Label_c556900c-5ad4-4f2b-8019-65cb4ed22374_Method">
    <vt:lpwstr>Standard</vt:lpwstr>
  </property>
  <property fmtid="{D5CDD505-2E9C-101B-9397-08002B2CF9AE}" pid="5" name="MSIP_Label_c556900c-5ad4-4f2b-8019-65cb4ed22374_Name">
    <vt:lpwstr>defa4170-0d19-0005-0004-bc88714345d2</vt:lpwstr>
  </property>
  <property fmtid="{D5CDD505-2E9C-101B-9397-08002B2CF9AE}" pid="6" name="MSIP_Label_c556900c-5ad4-4f2b-8019-65cb4ed22374_SiteId">
    <vt:lpwstr>dd83ce47-326d-4fe9-a0e5-7530887f77ab</vt:lpwstr>
  </property>
  <property fmtid="{D5CDD505-2E9C-101B-9397-08002B2CF9AE}" pid="7" name="MSIP_Label_c556900c-5ad4-4f2b-8019-65cb4ed22374_ActionId">
    <vt:lpwstr>8102f3e9-2e3b-4dfe-9f86-9b634a40406f</vt:lpwstr>
  </property>
  <property fmtid="{D5CDD505-2E9C-101B-9397-08002B2CF9AE}" pid="8" name="MSIP_Label_c556900c-5ad4-4f2b-8019-65cb4ed22374_ContentBits">
    <vt:lpwstr>0</vt:lpwstr>
  </property>
</Properties>
</file>